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9A1" w:rsidRDefault="001579A1" w:rsidP="001579A1">
      <w:pPr>
        <w:ind w:right="-27"/>
        <w:jc w:val="center"/>
        <w:rPr>
          <w:rFonts w:eastAsia="Batang"/>
          <w:b/>
          <w:sz w:val="40"/>
          <w:szCs w:val="40"/>
        </w:rPr>
      </w:pPr>
    </w:p>
    <w:p w:rsidR="001579A1" w:rsidRDefault="001579A1" w:rsidP="001579A1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1579A1" w:rsidRPr="001A101F" w:rsidRDefault="001579A1" w:rsidP="001579A1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1579A1" w:rsidRPr="00104E3D" w:rsidRDefault="001579A1" w:rsidP="001579A1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>PROCEDIMENTO LICITATÓRIO N.º 0</w:t>
      </w:r>
      <w:r>
        <w:rPr>
          <w:rFonts w:asciiTheme="minorHAnsi" w:eastAsia="Batang" w:hAnsiTheme="minorHAnsi" w:cstheme="minorHAnsi"/>
          <w:b/>
          <w:sz w:val="24"/>
          <w:szCs w:val="24"/>
        </w:rPr>
        <w:t>3</w:t>
      </w:r>
      <w:r>
        <w:rPr>
          <w:rFonts w:asciiTheme="minorHAnsi" w:eastAsia="Batang" w:hAnsiTheme="minorHAnsi" w:cstheme="minorHAnsi"/>
          <w:b/>
          <w:sz w:val="24"/>
          <w:szCs w:val="24"/>
        </w:rPr>
        <w:t>1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/2017</w:t>
      </w:r>
    </w:p>
    <w:p w:rsidR="001579A1" w:rsidRPr="00104E3D" w:rsidRDefault="001579A1" w:rsidP="001579A1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>MODALIDADE: PREGÃO PRESENCIAL N.º 01</w:t>
      </w:r>
      <w:r>
        <w:rPr>
          <w:rFonts w:asciiTheme="minorHAnsi" w:eastAsia="Batang" w:hAnsiTheme="minorHAnsi" w:cstheme="minorHAnsi"/>
          <w:b/>
          <w:sz w:val="24"/>
          <w:szCs w:val="24"/>
        </w:rPr>
        <w:t>7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/2017</w:t>
      </w:r>
    </w:p>
    <w:p w:rsidR="001579A1" w:rsidRPr="00104E3D" w:rsidRDefault="001579A1" w:rsidP="001579A1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</w:p>
    <w:p w:rsidR="001579A1" w:rsidRPr="00FC3E64" w:rsidRDefault="001579A1" w:rsidP="001579A1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O Município de Santa Maria do Oeste – 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 com fundamento na Lei Federal n.º 10.520/202, </w:t>
      </w:r>
      <w:r w:rsidRPr="00FC3E64">
        <w:rPr>
          <w:rFonts w:asciiTheme="minorHAnsi" w:hAnsiTheme="minorHAnsi" w:cstheme="minorHAnsi"/>
          <w:sz w:val="24"/>
          <w:szCs w:val="24"/>
        </w:rPr>
        <w:t>com aplicação subsidiária da Lei Federal n.º 8.666/93 e suas alterações posteriores, comunica que realizará licitação conforme as seguintes especificações:</w:t>
      </w:r>
      <w:r w:rsidRPr="00FC3E64">
        <w:rPr>
          <w:rFonts w:asciiTheme="minorHAnsi" w:eastAsia="Batang" w:hAnsiTheme="minorHAnsi" w:cstheme="minorHAnsi"/>
          <w:sz w:val="24"/>
          <w:szCs w:val="24"/>
        </w:rPr>
        <w:t xml:space="preserve"> </w:t>
      </w:r>
    </w:p>
    <w:p w:rsidR="001579A1" w:rsidRPr="001579A1" w:rsidRDefault="001579A1" w:rsidP="001579A1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</w:p>
    <w:p w:rsidR="001579A1" w:rsidRPr="001579A1" w:rsidRDefault="001579A1" w:rsidP="001579A1">
      <w:pPr>
        <w:tabs>
          <w:tab w:val="left" w:pos="5812"/>
        </w:tabs>
        <w:ind w:right="-2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579A1">
        <w:rPr>
          <w:rFonts w:asciiTheme="minorHAnsi" w:eastAsia="Batang" w:hAnsiTheme="minorHAnsi" w:cstheme="minorHAnsi"/>
          <w:b/>
          <w:sz w:val="24"/>
          <w:szCs w:val="24"/>
        </w:rPr>
        <w:t xml:space="preserve">OBJETO: </w:t>
      </w:r>
      <w:r w:rsidRPr="001579A1">
        <w:rPr>
          <w:rFonts w:asciiTheme="minorHAnsi" w:hAnsiTheme="minorHAnsi" w:cstheme="minorHAnsi"/>
          <w:b/>
          <w:sz w:val="24"/>
          <w:szCs w:val="24"/>
        </w:rPr>
        <w:t>“AQUISIÇÃO DE MATERIAIS GRÁFICOS, PARA SUPRIR OS DIVERSOS SETORES DA PREFEITURA MUNICIPAL DE SANTA MARIA DO OESTE</w:t>
      </w:r>
      <w:r w:rsidRPr="001579A1">
        <w:rPr>
          <w:rFonts w:asciiTheme="minorHAnsi" w:hAnsiTheme="minorHAnsi" w:cstheme="minorHAnsi"/>
          <w:b/>
          <w:bCs/>
          <w:sz w:val="24"/>
          <w:szCs w:val="24"/>
        </w:rPr>
        <w:t xml:space="preserve"> – PARANÁ</w:t>
      </w:r>
      <w:r w:rsidRPr="001579A1">
        <w:rPr>
          <w:rFonts w:asciiTheme="minorHAnsi" w:hAnsiTheme="minorHAnsi" w:cstheme="minorHAnsi"/>
          <w:b/>
          <w:spacing w:val="20"/>
          <w:sz w:val="24"/>
          <w:szCs w:val="24"/>
        </w:rPr>
        <w:t>”</w:t>
      </w:r>
      <w:r w:rsidRPr="001579A1">
        <w:rPr>
          <w:rFonts w:asciiTheme="minorHAnsi" w:hAnsiTheme="minorHAnsi" w:cstheme="minorHAnsi"/>
          <w:b/>
          <w:bCs/>
          <w:sz w:val="24"/>
          <w:szCs w:val="24"/>
        </w:rPr>
        <w:t>, de acordo com as demais especificações do edital e anexos.</w:t>
      </w:r>
    </w:p>
    <w:p w:rsidR="001579A1" w:rsidRPr="00FC3E64" w:rsidRDefault="001579A1" w:rsidP="001579A1">
      <w:pPr>
        <w:tabs>
          <w:tab w:val="left" w:pos="2940"/>
          <w:tab w:val="left" w:pos="3645"/>
        </w:tabs>
        <w:ind w:right="-27"/>
        <w:jc w:val="both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FC3E64">
        <w:rPr>
          <w:rFonts w:asciiTheme="minorHAnsi" w:hAnsiTheme="minorHAnsi" w:cstheme="minorHAnsi"/>
          <w:b/>
          <w:spacing w:val="20"/>
          <w:sz w:val="24"/>
          <w:szCs w:val="24"/>
        </w:rPr>
        <w:tab/>
      </w:r>
      <w:r w:rsidRPr="00FC3E64">
        <w:rPr>
          <w:rFonts w:asciiTheme="minorHAnsi" w:hAnsiTheme="minorHAnsi" w:cstheme="minorHAnsi"/>
          <w:b/>
          <w:spacing w:val="20"/>
          <w:sz w:val="24"/>
          <w:szCs w:val="24"/>
        </w:rPr>
        <w:tab/>
      </w:r>
    </w:p>
    <w:p w:rsidR="001579A1" w:rsidRPr="00104E3D" w:rsidRDefault="001579A1" w:rsidP="001579A1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DATA DE ENTREGA DOS DOCUMENTOS: No dia </w:t>
      </w:r>
      <w:r>
        <w:rPr>
          <w:rFonts w:asciiTheme="minorHAnsi" w:hAnsiTheme="minorHAnsi" w:cstheme="minorHAnsi"/>
          <w:sz w:val="24"/>
          <w:szCs w:val="24"/>
        </w:rPr>
        <w:t>20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</w:t>
      </w:r>
      <w:r>
        <w:rPr>
          <w:rFonts w:asciiTheme="minorHAnsi" w:hAnsiTheme="minorHAnsi" w:cstheme="minorHAnsi"/>
          <w:sz w:val="24"/>
          <w:szCs w:val="24"/>
        </w:rPr>
        <w:t>Março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2017, às </w:t>
      </w:r>
      <w:r>
        <w:rPr>
          <w:rFonts w:asciiTheme="minorHAnsi" w:hAnsiTheme="minorHAnsi" w:cstheme="minorHAnsi"/>
          <w:sz w:val="24"/>
          <w:szCs w:val="24"/>
        </w:rPr>
        <w:t>09</w:t>
      </w:r>
      <w:r w:rsidRPr="00104E3D">
        <w:rPr>
          <w:rFonts w:asciiTheme="minorHAnsi" w:hAnsiTheme="minorHAnsi" w:cstheme="minorHAnsi"/>
          <w:sz w:val="24"/>
          <w:szCs w:val="24"/>
        </w:rPr>
        <w:t>:00 horas na Prefeitura Municipal de Santa Maria do Oeste.</w:t>
      </w:r>
    </w:p>
    <w:p w:rsidR="001579A1" w:rsidRPr="00104E3D" w:rsidRDefault="001579A1" w:rsidP="001579A1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1579A1" w:rsidRPr="001579A1" w:rsidRDefault="001579A1" w:rsidP="001579A1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- VALOR MAXIMO </w:t>
      </w:r>
      <w:r w:rsidRPr="00FC3E64">
        <w:rPr>
          <w:rFonts w:asciiTheme="minorHAnsi" w:hAnsiTheme="minorHAnsi" w:cstheme="minorHAnsi"/>
          <w:sz w:val="24"/>
          <w:szCs w:val="24"/>
        </w:rPr>
        <w:t xml:space="preserve">TOTAL </w:t>
      </w:r>
      <w:r w:rsidRPr="001579A1">
        <w:rPr>
          <w:rFonts w:asciiTheme="minorHAnsi" w:hAnsiTheme="minorHAnsi" w:cstheme="minorHAnsi"/>
          <w:sz w:val="24"/>
          <w:szCs w:val="24"/>
        </w:rPr>
        <w:t>DOS ITENS: R$ 47.255,31 (Quarenta e Sete Mil Duzentos e Cinquenta e Cinco Reais e Trinta e Um Centavos).</w:t>
      </w:r>
    </w:p>
    <w:p w:rsidR="001579A1" w:rsidRPr="00104E3D" w:rsidRDefault="001579A1" w:rsidP="001579A1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1579A1" w:rsidRPr="00104E3D" w:rsidRDefault="001579A1" w:rsidP="001579A1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CRITÉRIO DE JULGAMENTO: Menor Preço Por </w:t>
      </w:r>
      <w:r>
        <w:rPr>
          <w:rFonts w:asciiTheme="minorHAnsi" w:hAnsiTheme="minorHAnsi" w:cstheme="minorHAnsi"/>
          <w:sz w:val="24"/>
          <w:szCs w:val="24"/>
        </w:rPr>
        <w:t>Item</w:t>
      </w:r>
    </w:p>
    <w:p w:rsidR="001579A1" w:rsidRPr="00104E3D" w:rsidRDefault="001579A1" w:rsidP="001579A1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1579A1" w:rsidRPr="00104E3D" w:rsidRDefault="001579A1" w:rsidP="001579A1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 - AQUISIÇÃO DO EDITAL</w:t>
      </w:r>
    </w:p>
    <w:p w:rsidR="001579A1" w:rsidRPr="00104E3D" w:rsidRDefault="001579A1" w:rsidP="001579A1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, </w:t>
      </w:r>
      <w:r w:rsidRPr="00104E3D">
        <w:rPr>
          <w:rFonts w:asciiTheme="minorHAnsi" w:eastAsia="Batang" w:hAnsiTheme="minorHAnsi" w:cstheme="minorHAnsi"/>
          <w:sz w:val="24"/>
          <w:szCs w:val="24"/>
        </w:rPr>
        <w:t>CEP 85.230-000, no horário das 8:00 ás 17:00 horas. Informações: (42) 3644-1359.</w:t>
      </w:r>
    </w:p>
    <w:p w:rsidR="001579A1" w:rsidRPr="00104E3D" w:rsidRDefault="001579A1" w:rsidP="001579A1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</w:p>
    <w:p w:rsidR="001579A1" w:rsidRPr="00104E3D" w:rsidRDefault="001579A1" w:rsidP="001579A1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Santa Maria do Oeste/PR, </w:t>
      </w:r>
      <w:r>
        <w:rPr>
          <w:rFonts w:asciiTheme="minorHAnsi" w:eastAsia="Batang" w:hAnsiTheme="minorHAnsi" w:cstheme="minorHAnsi"/>
          <w:sz w:val="24"/>
          <w:szCs w:val="24"/>
        </w:rPr>
        <w:t>06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</w:t>
      </w:r>
      <w:r>
        <w:rPr>
          <w:rFonts w:asciiTheme="minorHAnsi" w:eastAsia="Batang" w:hAnsiTheme="minorHAnsi" w:cstheme="minorHAnsi"/>
          <w:sz w:val="24"/>
          <w:szCs w:val="24"/>
        </w:rPr>
        <w:t>Março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2017.</w:t>
      </w:r>
    </w:p>
    <w:p w:rsidR="001579A1" w:rsidRPr="00104E3D" w:rsidRDefault="001579A1" w:rsidP="001579A1">
      <w:pPr>
        <w:spacing w:line="360" w:lineRule="auto"/>
        <w:ind w:right="-27"/>
        <w:jc w:val="center"/>
        <w:rPr>
          <w:rFonts w:asciiTheme="minorHAnsi" w:eastAsia="MS Mincho" w:hAnsiTheme="minorHAnsi" w:cstheme="minorHAnsi"/>
          <w:sz w:val="24"/>
          <w:szCs w:val="24"/>
        </w:rPr>
      </w:pPr>
    </w:p>
    <w:p w:rsidR="001579A1" w:rsidRPr="00104E3D" w:rsidRDefault="001579A1" w:rsidP="001579A1">
      <w:pPr>
        <w:spacing w:line="360" w:lineRule="auto"/>
        <w:ind w:right="-27"/>
        <w:jc w:val="center"/>
        <w:rPr>
          <w:rFonts w:asciiTheme="minorHAnsi" w:eastAsia="MS Mincho" w:hAnsiTheme="minorHAnsi" w:cstheme="minorHAnsi"/>
          <w:sz w:val="24"/>
          <w:szCs w:val="24"/>
        </w:rPr>
      </w:pPr>
    </w:p>
    <w:p w:rsidR="001579A1" w:rsidRPr="00104E3D" w:rsidRDefault="001579A1" w:rsidP="001579A1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MS Mincho" w:hAnsiTheme="minorHAnsi" w:cstheme="minorHAnsi"/>
          <w:sz w:val="24"/>
          <w:szCs w:val="24"/>
        </w:rPr>
        <w:t>FERNANDO LOPES</w:t>
      </w:r>
    </w:p>
    <w:p w:rsidR="00FB4D3F" w:rsidRDefault="001579A1" w:rsidP="001579A1">
      <w:pPr>
        <w:ind w:right="-27"/>
        <w:jc w:val="center"/>
      </w:pPr>
      <w:r w:rsidRPr="00104E3D">
        <w:rPr>
          <w:rFonts w:asciiTheme="minorHAnsi" w:eastAsia="MS Mincho" w:hAnsiTheme="minorHAnsi" w:cstheme="minorHAnsi"/>
          <w:sz w:val="24"/>
          <w:szCs w:val="24"/>
        </w:rPr>
        <w:t>Pregoeiro</w:t>
      </w:r>
      <w:bookmarkStart w:id="0" w:name="_GoBack"/>
      <w:bookmarkEnd w:id="0"/>
    </w:p>
    <w:sectPr w:rsidR="00FB4D3F" w:rsidSect="001A101F">
      <w:headerReference w:type="default" r:id="rId4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1579A1" w:rsidP="00B72B53">
    <w:pPr>
      <w:pStyle w:val="Cabealho"/>
    </w:pPr>
    <w:r>
      <w:rPr>
        <w:noProof/>
      </w:rPr>
      <w:drawing>
        <wp:inline distT="0" distB="0" distL="0" distR="0" wp14:anchorId="440EC571" wp14:editId="05B95C4B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A1"/>
    <w:rsid w:val="001579A1"/>
    <w:rsid w:val="00FB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1B447-C888-4FA0-9339-FF7F32CF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9A1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579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579A1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79A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79A1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2017-03-06T18:23:00Z</cp:lastPrinted>
  <dcterms:created xsi:type="dcterms:W3CDTF">2017-03-06T18:19:00Z</dcterms:created>
  <dcterms:modified xsi:type="dcterms:W3CDTF">2017-03-06T18:23:00Z</dcterms:modified>
</cp:coreProperties>
</file>